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07E3" w:rsidP="1143ACD2" w:rsidRDefault="5552A83C" w14:paraId="70BF23CF" w14:textId="08558F57">
      <w:pPr>
        <w:jc w:val="center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4AA05660" wp14:editId="66E2B42C">
            <wp:extent cx="2971800" cy="1447800"/>
            <wp:effectExtent l="0" t="0" r="0" b="0"/>
            <wp:docPr id="1800063987" name="Picture 1800063987" descr="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7E3" w:rsidP="630327F4" w:rsidRDefault="5552A83C" w14:paraId="177D3E52" w14:textId="7461FC15">
      <w:pPr>
        <w:jc w:val="right"/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color w:val="auto"/>
          <w:lang w:val="es-ES"/>
        </w:rPr>
        <w:t>2</w:t>
      </w:r>
      <w:r w:rsidRPr="630327F4" w:rsidR="4645EFC0">
        <w:rPr>
          <w:rFonts w:ascii="Times New Roman" w:hAnsi="Times New Roman" w:eastAsia="Times New Roman" w:cs="Times New Roman"/>
          <w:color w:val="auto"/>
          <w:lang w:val="es-ES"/>
        </w:rPr>
        <w:t>2</w:t>
      </w:r>
      <w:r w:rsidRPr="630327F4" w:rsidR="5552A83C">
        <w:rPr>
          <w:rFonts w:ascii="Times New Roman" w:hAnsi="Times New Roman" w:eastAsia="Times New Roman" w:cs="Times New Roman"/>
          <w:color w:val="auto"/>
          <w:lang w:val="es-ES"/>
        </w:rPr>
        <w:t xml:space="preserve"> de junio de 2025</w:t>
      </w:r>
    </w:p>
    <w:p w:rsidR="009307E3" w:rsidP="630327F4" w:rsidRDefault="009307E3" w14:paraId="27BBAB06" w14:textId="006C42A7">
      <w:pPr>
        <w:rPr>
          <w:rFonts w:ascii="Times New Roman" w:hAnsi="Times New Roman" w:eastAsia="Times New Roman" w:cs="Times New Roman"/>
          <w:color w:val="auto" w:themeColor="text1"/>
        </w:rPr>
      </w:pPr>
    </w:p>
    <w:p w:rsidR="009307E3" w:rsidP="32C70297" w:rsidRDefault="5552A83C" w14:paraId="3BFF55A2" w14:textId="64E953A4">
      <w:pPr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s-ES"/>
        </w:rPr>
      </w:pPr>
      <w:r w:rsidRPr="32C70297" w:rsidR="5552A83C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 xml:space="preserve">Expresiones autorizadas de la licenciada Annette Martínez </w:t>
      </w:r>
      <w:r w:rsidRPr="32C70297" w:rsidR="5552A83C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>Orabona</w:t>
      </w:r>
      <w:r w:rsidRPr="32C70297" w:rsidR="5552A83C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 xml:space="preserve">, directora ejecutiva de la Unión Americana de Libertades Civiles (ACLU, en inglés) de Puerto Rico, sobre la </w:t>
      </w:r>
      <w:r w:rsidRPr="32C70297" w:rsidR="6F07C8F2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>participación</w:t>
      </w:r>
      <w:r w:rsidRPr="32C70297" w:rsidR="6F07C8F2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 xml:space="preserve"> en la marcha de </w:t>
      </w:r>
      <w:r w:rsidRPr="32C70297" w:rsidR="6F07C8F2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>Pride</w:t>
      </w:r>
      <w:r w:rsidRPr="32C70297" w:rsidR="6F07C8F2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 xml:space="preserve"> Puerto Rico</w:t>
      </w:r>
      <w:r w:rsidRPr="32C70297" w:rsidR="5552A83C">
        <w:rPr>
          <w:rFonts w:ascii="Times New Roman" w:hAnsi="Times New Roman" w:eastAsia="Times New Roman" w:cs="Times New Roman"/>
          <w:b w:val="0"/>
          <w:bCs w:val="0"/>
          <w:color w:val="auto"/>
          <w:lang w:val="es-ES"/>
        </w:rPr>
        <w:t>:</w:t>
      </w:r>
    </w:p>
    <w:p w:rsidR="009307E3" w:rsidP="630327F4" w:rsidRDefault="009307E3" w14:paraId="7A9D38D0" w14:textId="678BEBBF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color w:val="auto" w:themeColor="text1"/>
        </w:rPr>
      </w:pPr>
    </w:p>
    <w:p w:rsidR="009307E3" w:rsidP="630327F4" w:rsidRDefault="5552A83C" w14:paraId="303F372D" w14:textId="584877B1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color w:val="auto"/>
          <w:lang w:val="es-PR"/>
        </w:rPr>
        <w:t>“</w:t>
      </w:r>
      <w:r w:rsidRPr="630327F4" w:rsidR="2C93D413">
        <w:rPr>
          <w:rFonts w:ascii="Times New Roman" w:hAnsi="Times New Roman" w:eastAsia="Times New Roman" w:cs="Times New Roman"/>
          <w:color w:val="auto"/>
          <w:lang w:val="es-PR"/>
        </w:rPr>
        <w:t>Marchamos en defensa de los derechos de todas las personas que son parte del colectivo LGBTQ+, este año particularmente por la comunidad trans, amenazada por múltiples leyes y proyectos de ley en Estados Unidos y Puerto Rico, que persiguen minar sus derechos y su propia existencia. Denunciamos y condenamos la aprobación del Proyecto del Senado 350 y solicitamos a la Cámara que no de paso a esta medida, claramente discriminatoria y abusiva</w:t>
      </w:r>
      <w:r w:rsidRPr="630327F4" w:rsidR="5552A83C">
        <w:rPr>
          <w:rFonts w:ascii="Times New Roman" w:hAnsi="Times New Roman" w:eastAsia="Times New Roman" w:cs="Times New Roman"/>
          <w:color w:val="auto"/>
          <w:lang w:val="es-PR"/>
        </w:rPr>
        <w:t>”.</w:t>
      </w:r>
    </w:p>
    <w:p w:rsidR="009307E3" w:rsidP="630327F4" w:rsidRDefault="009307E3" w14:paraId="2F6CBABB" w14:textId="470E2E4E">
      <w:pPr>
        <w:rPr>
          <w:rFonts w:ascii="Times New Roman" w:hAnsi="Times New Roman" w:eastAsia="Times New Roman" w:cs="Times New Roman"/>
          <w:color w:val="auto" w:themeColor="text1"/>
        </w:rPr>
      </w:pPr>
    </w:p>
    <w:p w:rsidR="009307E3" w:rsidP="630327F4" w:rsidRDefault="009307E3" w14:paraId="26BE2E2D" w14:textId="0FB99A5D">
      <w:pPr>
        <w:jc w:val="center"/>
        <w:rPr>
          <w:rFonts w:ascii="Times New Roman" w:hAnsi="Times New Roman" w:eastAsia="Times New Roman" w:cs="Times New Roman"/>
          <w:color w:val="auto" w:themeColor="text1"/>
        </w:rPr>
      </w:pPr>
    </w:p>
    <w:p w:rsidR="009307E3" w:rsidP="630327F4" w:rsidRDefault="5552A83C" w14:paraId="3CC815A2" w14:textId="6CA194A7">
      <w:pPr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b w:val="1"/>
          <w:bCs w:val="1"/>
          <w:color w:val="auto"/>
        </w:rPr>
        <w:t xml:space="preserve">Contacto: </w:t>
      </w:r>
    </w:p>
    <w:p w:rsidR="009307E3" w:rsidP="630327F4" w:rsidRDefault="5552A83C" w14:paraId="4260ABB0" w14:textId="1861FC03">
      <w:pPr>
        <w:spacing w:after="20"/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color w:val="auto"/>
        </w:rPr>
        <w:t>David Cordero Mercado</w:t>
      </w:r>
    </w:p>
    <w:p w:rsidR="009307E3" w:rsidP="630327F4" w:rsidRDefault="5552A83C" w14:paraId="0407D1C8" w14:textId="5FBA6513">
      <w:pPr>
        <w:spacing w:after="20"/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color w:val="auto"/>
        </w:rPr>
        <w:t xml:space="preserve">Director de Comunicaciones – ACLU de Puerto Rico </w:t>
      </w:r>
    </w:p>
    <w:p w:rsidR="009307E3" w:rsidP="630327F4" w:rsidRDefault="5552A83C" w14:paraId="37CC6FC6" w14:textId="1F2011CB">
      <w:pPr>
        <w:spacing w:after="20"/>
        <w:rPr>
          <w:rFonts w:ascii="Times New Roman" w:hAnsi="Times New Roman" w:eastAsia="Times New Roman" w:cs="Times New Roman"/>
          <w:color w:val="auto" w:themeColor="text1"/>
        </w:rPr>
      </w:pPr>
      <w:r w:rsidRPr="630327F4" w:rsidR="5552A83C">
        <w:rPr>
          <w:rFonts w:ascii="Times New Roman" w:hAnsi="Times New Roman" w:eastAsia="Times New Roman" w:cs="Times New Roman"/>
          <w:color w:val="auto"/>
        </w:rPr>
        <w:t>(787) 247-9057</w:t>
      </w:r>
    </w:p>
    <w:p w:rsidR="009307E3" w:rsidP="630327F4" w:rsidRDefault="009307E3" w14:paraId="5B023B97" w14:textId="508AF9E1">
      <w:pPr>
        <w:rPr>
          <w:rFonts w:ascii="Aptos" w:hAnsi="Aptos" w:eastAsia="Aptos" w:cs="Aptos"/>
          <w:color w:val="auto" w:themeColor="text1"/>
        </w:rPr>
      </w:pPr>
    </w:p>
    <w:p w:rsidR="009307E3" w:rsidRDefault="009307E3" w14:paraId="2C078E63" w14:textId="09AAB0FD"/>
    <w:sectPr w:rsidR="009307E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D533B"/>
    <w:rsid w:val="003B02DE"/>
    <w:rsid w:val="009307E3"/>
    <w:rsid w:val="0AA409EE"/>
    <w:rsid w:val="1143ACD2"/>
    <w:rsid w:val="2C93D413"/>
    <w:rsid w:val="32C70297"/>
    <w:rsid w:val="4645EFC0"/>
    <w:rsid w:val="5552A83C"/>
    <w:rsid w:val="5E3D533B"/>
    <w:rsid w:val="5F32A818"/>
    <w:rsid w:val="630327F4"/>
    <w:rsid w:val="6F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D0C8"/>
  <w15:chartTrackingRefBased/>
  <w15:docId w15:val="{A3E6D5DC-F114-40FC-A7CC-5AE6F4A4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3</revision>
  <dcterms:created xsi:type="dcterms:W3CDTF">2025-06-22T21:52:00.0000000Z</dcterms:created>
  <dcterms:modified xsi:type="dcterms:W3CDTF">2025-09-29T04:24:40.6045979Z</dcterms:modified>
</coreProperties>
</file>