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04B3C" w:rsidP="6C3F36DF" w:rsidRDefault="00204B3C" w14:paraId="69B7B033" w14:textId="66BC5242">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1AEE4DAD">
        <w:drawing>
          <wp:inline wp14:editId="20D07731" wp14:anchorId="1A41EEDB">
            <wp:extent cx="2971800" cy="1447800"/>
            <wp:effectExtent l="0" t="0" r="0" b="0"/>
            <wp:docPr id="1500125924"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0125924" name=""/>
                    <pic:cNvPicPr/>
                  </pic:nvPicPr>
                  <pic:blipFill>
                    <a:blip xmlns:r="http://schemas.openxmlformats.org/officeDocument/2006/relationships" r:embed="rId362532087">
                      <a:extLst>
                        <a:ext xmlns:a="http://schemas.openxmlformats.org/drawingml/2006/main"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00204B3C" w:rsidP="6C3F36DF" w:rsidRDefault="00204B3C" w14:paraId="5D5191C4" w14:textId="17E246EF">
      <w:pPr>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16 de julio de 2025</w:t>
      </w:r>
    </w:p>
    <w:p w:rsidR="00204B3C" w:rsidP="6C3F36DF" w:rsidRDefault="00204B3C" w14:paraId="5D23F7FD" w14:textId="668EB8DC">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04B3C" w:rsidP="6C3F36DF" w:rsidRDefault="00204B3C" w14:paraId="7039A491" w14:textId="034F4BC4">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pP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ES"/>
        </w:rPr>
        <w:t xml:space="preserve">PARA PUBLICACIÓN INMEDIATA </w:t>
      </w:r>
    </w:p>
    <w:p w:rsidR="00204B3C" w:rsidP="6C3F36DF" w:rsidRDefault="00204B3C" w14:paraId="13D51BE3" w14:textId="4CB03811">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pPr>
      <w:r w:rsidRPr="6C3F36DF" w:rsidR="58883A88">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s-ES"/>
        </w:rPr>
        <w:t>La ACLU de Puerto Rico pide a la gobernadora que vete el Proyecto del Senado 350</w:t>
      </w:r>
    </w:p>
    <w:p w:rsidR="00204B3C" w:rsidP="38E1B59C" w:rsidRDefault="00204B3C" w14:paraId="447D239C" w14:textId="68B13CD7">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s-ES"/>
        </w:rPr>
      </w:pPr>
      <w:r w:rsidRPr="38E1B59C" w:rsidR="58883A88">
        <w:rPr>
          <w:rFonts w:ascii="Times New Roman" w:hAnsi="Times New Roman" w:eastAsia="Times New Roman" w:cs="Times New Roman"/>
          <w:b w:val="0"/>
          <w:bCs w:val="0"/>
          <w:i w:val="1"/>
          <w:iCs w:val="1"/>
          <w:caps w:val="0"/>
          <w:smallCaps w:val="0"/>
          <w:noProof w:val="0"/>
          <w:color w:val="auto"/>
          <w:sz w:val="24"/>
          <w:szCs w:val="24"/>
          <w:lang w:val="es-ES"/>
        </w:rPr>
        <w:t xml:space="preserve">En una carta dirigida a </w:t>
      </w:r>
      <w:r w:rsidRPr="38E1B59C" w:rsidR="58883A88">
        <w:rPr>
          <w:rFonts w:ascii="Times New Roman" w:hAnsi="Times New Roman" w:eastAsia="Times New Roman" w:cs="Times New Roman"/>
          <w:b w:val="0"/>
          <w:bCs w:val="0"/>
          <w:i w:val="1"/>
          <w:iCs w:val="1"/>
          <w:caps w:val="0"/>
          <w:smallCaps w:val="0"/>
          <w:noProof w:val="0"/>
          <w:color w:val="auto"/>
          <w:sz w:val="24"/>
          <w:szCs w:val="24"/>
          <w:lang w:val="es-ES"/>
        </w:rPr>
        <w:t>Jenniffer</w:t>
      </w:r>
      <w:r w:rsidRPr="38E1B59C" w:rsidR="58883A88">
        <w:rPr>
          <w:rFonts w:ascii="Times New Roman" w:hAnsi="Times New Roman" w:eastAsia="Times New Roman" w:cs="Times New Roman"/>
          <w:b w:val="0"/>
          <w:bCs w:val="0"/>
          <w:i w:val="1"/>
          <w:iCs w:val="1"/>
          <w:caps w:val="0"/>
          <w:smallCaps w:val="0"/>
          <w:noProof w:val="0"/>
          <w:color w:val="auto"/>
          <w:sz w:val="24"/>
          <w:szCs w:val="24"/>
          <w:lang w:val="es-ES"/>
        </w:rPr>
        <w:t xml:space="preserve"> González Colón, la organización señal</w:t>
      </w:r>
      <w:r w:rsidRPr="38E1B59C" w:rsidR="564A06FC">
        <w:rPr>
          <w:rFonts w:ascii="Times New Roman" w:hAnsi="Times New Roman" w:eastAsia="Times New Roman" w:cs="Times New Roman"/>
          <w:b w:val="0"/>
          <w:bCs w:val="0"/>
          <w:i w:val="1"/>
          <w:iCs w:val="1"/>
          <w:caps w:val="0"/>
          <w:smallCaps w:val="0"/>
          <w:noProof w:val="0"/>
          <w:color w:val="auto"/>
          <w:sz w:val="24"/>
          <w:szCs w:val="24"/>
          <w:lang w:val="es-ES"/>
        </w:rPr>
        <w:t xml:space="preserve">ó que la medida </w:t>
      </w:r>
      <w:r w:rsidRPr="38E1B59C" w:rsidR="0F0A9C31">
        <w:rPr>
          <w:rFonts w:ascii="Times New Roman" w:hAnsi="Times New Roman" w:eastAsia="Times New Roman" w:cs="Times New Roman"/>
          <w:b w:val="0"/>
          <w:bCs w:val="0"/>
          <w:i w:val="1"/>
          <w:iCs w:val="1"/>
          <w:strike w:val="0"/>
          <w:dstrike w:val="0"/>
          <w:noProof w:val="0"/>
          <w:color w:val="auto"/>
          <w:sz w:val="24"/>
          <w:szCs w:val="24"/>
          <w:u w:val="none"/>
          <w:lang w:val="es-ES"/>
        </w:rPr>
        <w:t>crea dos categorías distintas de hijos, una que permite a los padres autorizar tratamientos si se trata de hijos cuya identidad se alinea con el sexo asignado al nacer, y otra que le prohíbe a padres el mismo derecho, si la identidad de su hijo es distinta</w:t>
      </w:r>
      <w:r>
        <w:br/>
      </w:r>
      <w:r>
        <w:br/>
      </w:r>
      <w:r w:rsidRPr="38E1B59C" w:rsidR="69AAF1B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San Juan, P.R. -</w:t>
      </w:r>
      <w:r w:rsidRPr="38E1B59C" w:rsidR="69AAF1BE">
        <w:rPr>
          <w:rFonts w:ascii="Aptos" w:hAnsi="Aptos" w:eastAsia="Aptos" w:cs="Aptos"/>
          <w:noProof w:val="0"/>
          <w:sz w:val="24"/>
          <w:szCs w:val="24"/>
          <w:lang w:val="en-US"/>
        </w:rPr>
        <w:t xml:space="preserve"> </w:t>
      </w:r>
      <w:r w:rsidRPr="38E1B59C" w:rsidR="643ACA5B">
        <w:rPr>
          <w:rFonts w:ascii="Times New Roman" w:hAnsi="Times New Roman" w:eastAsia="Times New Roman" w:cs="Times New Roman"/>
          <w:b w:val="0"/>
          <w:bCs w:val="0"/>
          <w:i w:val="0"/>
          <w:iCs w:val="0"/>
          <w:caps w:val="0"/>
          <w:smallCaps w:val="0"/>
          <w:noProof w:val="0"/>
          <w:color w:val="auto"/>
          <w:sz w:val="24"/>
          <w:szCs w:val="24"/>
          <w:lang w:val="es-ES"/>
        </w:rPr>
        <w:t xml:space="preserve">La Unión Americana de Libertades Civiles (ACLU, en inglés) de Puerto Rico </w:t>
      </w:r>
      <w:r w:rsidRPr="38E1B59C" w:rsidR="202CC970">
        <w:rPr>
          <w:rFonts w:ascii="Times New Roman" w:hAnsi="Times New Roman" w:eastAsia="Times New Roman" w:cs="Times New Roman"/>
          <w:b w:val="0"/>
          <w:bCs w:val="0"/>
          <w:i w:val="0"/>
          <w:iCs w:val="0"/>
          <w:caps w:val="0"/>
          <w:smallCaps w:val="0"/>
          <w:noProof w:val="0"/>
          <w:color w:val="auto"/>
          <w:sz w:val="24"/>
          <w:szCs w:val="24"/>
          <w:lang w:val="es-ES"/>
        </w:rPr>
        <w:t xml:space="preserve">pidió a la gobernadora </w:t>
      </w:r>
      <w:r w:rsidRPr="38E1B59C" w:rsidR="7609B0B8">
        <w:rPr>
          <w:rFonts w:ascii="Times New Roman" w:hAnsi="Times New Roman" w:eastAsia="Times New Roman" w:cs="Times New Roman"/>
          <w:b w:val="0"/>
          <w:bCs w:val="0"/>
          <w:i w:val="0"/>
          <w:iCs w:val="0"/>
          <w:caps w:val="0"/>
          <w:smallCaps w:val="0"/>
          <w:noProof w:val="0"/>
          <w:color w:val="auto"/>
          <w:sz w:val="24"/>
          <w:szCs w:val="24"/>
          <w:lang w:val="es-ES"/>
        </w:rPr>
        <w:t>Jenniffer</w:t>
      </w:r>
      <w:r w:rsidRPr="38E1B59C" w:rsidR="7609B0B8">
        <w:rPr>
          <w:rFonts w:ascii="Times New Roman" w:hAnsi="Times New Roman" w:eastAsia="Times New Roman" w:cs="Times New Roman"/>
          <w:b w:val="0"/>
          <w:bCs w:val="0"/>
          <w:i w:val="0"/>
          <w:iCs w:val="0"/>
          <w:caps w:val="0"/>
          <w:smallCaps w:val="0"/>
          <w:noProof w:val="0"/>
          <w:color w:val="auto"/>
          <w:sz w:val="24"/>
          <w:szCs w:val="24"/>
          <w:lang w:val="es-ES"/>
        </w:rPr>
        <w:t xml:space="preserve"> González Colón </w:t>
      </w:r>
      <w:r w:rsidRPr="38E1B59C" w:rsidR="202CC970">
        <w:rPr>
          <w:rFonts w:ascii="Times New Roman" w:hAnsi="Times New Roman" w:eastAsia="Times New Roman" w:cs="Times New Roman"/>
          <w:b w:val="0"/>
          <w:bCs w:val="0"/>
          <w:i w:val="0"/>
          <w:iCs w:val="0"/>
          <w:caps w:val="0"/>
          <w:smallCaps w:val="0"/>
          <w:noProof w:val="0"/>
          <w:color w:val="auto"/>
          <w:sz w:val="24"/>
          <w:szCs w:val="24"/>
          <w:lang w:val="es-ES"/>
        </w:rPr>
        <w:t xml:space="preserve">vetar el Proyecto del Senado 350, que </w:t>
      </w:r>
      <w:r w:rsidRPr="38E1B59C" w:rsidR="0590606D">
        <w:rPr>
          <w:rFonts w:ascii="Times New Roman" w:hAnsi="Times New Roman" w:eastAsia="Times New Roman" w:cs="Times New Roman"/>
          <w:b w:val="0"/>
          <w:bCs w:val="0"/>
          <w:i w:val="0"/>
          <w:iCs w:val="0"/>
          <w:caps w:val="0"/>
          <w:smallCaps w:val="0"/>
          <w:noProof w:val="0"/>
          <w:color w:val="auto"/>
          <w:sz w:val="24"/>
          <w:szCs w:val="24"/>
          <w:lang w:val="es-ES"/>
        </w:rPr>
        <w:t xml:space="preserve">criminaliza a médicos y padres y que </w:t>
      </w:r>
      <w:r w:rsidRPr="38E1B59C" w:rsidR="5A000E8C">
        <w:rPr>
          <w:rFonts w:ascii="Times New Roman" w:hAnsi="Times New Roman" w:eastAsia="Times New Roman" w:cs="Times New Roman"/>
          <w:b w:val="0"/>
          <w:bCs w:val="0"/>
          <w:i w:val="0"/>
          <w:iCs w:val="0"/>
          <w:caps w:val="0"/>
          <w:smallCaps w:val="0"/>
          <w:noProof w:val="0"/>
          <w:color w:val="auto"/>
          <w:sz w:val="24"/>
          <w:szCs w:val="24"/>
          <w:lang w:val="es-ES"/>
        </w:rPr>
        <w:t>pretende</w:t>
      </w:r>
      <w:r w:rsidRPr="38E1B59C" w:rsidR="202CC970">
        <w:rPr>
          <w:rFonts w:ascii="Times New Roman" w:hAnsi="Times New Roman" w:eastAsia="Times New Roman" w:cs="Times New Roman"/>
          <w:b w:val="0"/>
          <w:bCs w:val="0"/>
          <w:i w:val="0"/>
          <w:iCs w:val="0"/>
          <w:caps w:val="0"/>
          <w:smallCaps w:val="0"/>
          <w:noProof w:val="0"/>
          <w:color w:val="auto"/>
          <w:sz w:val="24"/>
          <w:szCs w:val="24"/>
          <w:lang w:val="es-ES"/>
        </w:rPr>
        <w:t xml:space="preserve"> </w:t>
      </w:r>
      <w:r w:rsidRPr="38E1B59C" w:rsidR="202CC970">
        <w:rPr>
          <w:rFonts w:ascii="Times New Roman" w:hAnsi="Times New Roman" w:eastAsia="Times New Roman" w:cs="Times New Roman"/>
          <w:b w:val="0"/>
          <w:bCs w:val="0"/>
          <w:i w:val="0"/>
          <w:iCs w:val="0"/>
          <w:caps w:val="0"/>
          <w:smallCaps w:val="0"/>
          <w:noProof w:val="0"/>
          <w:color w:val="auto"/>
          <w:sz w:val="24"/>
          <w:szCs w:val="24"/>
          <w:lang w:val="es-ES"/>
        </w:rPr>
        <w:t>prohibir tratamientos médicos de afirmación de género en</w:t>
      </w:r>
      <w:r w:rsidRPr="38E1B59C" w:rsidR="6684134C">
        <w:rPr>
          <w:rFonts w:ascii="Times New Roman" w:hAnsi="Times New Roman" w:eastAsia="Times New Roman" w:cs="Times New Roman"/>
          <w:b w:val="0"/>
          <w:bCs w:val="0"/>
          <w:i w:val="0"/>
          <w:iCs w:val="0"/>
          <w:caps w:val="0"/>
          <w:smallCaps w:val="0"/>
          <w:noProof w:val="0"/>
          <w:color w:val="auto"/>
          <w:sz w:val="24"/>
          <w:szCs w:val="24"/>
          <w:lang w:val="es-ES"/>
        </w:rPr>
        <w:t xml:space="preserve"> personas menores de 21 años</w:t>
      </w:r>
      <w:r w:rsidRPr="38E1B59C" w:rsidR="2E4E92E2">
        <w:rPr>
          <w:rFonts w:ascii="Times New Roman" w:hAnsi="Times New Roman" w:eastAsia="Times New Roman" w:cs="Times New Roman"/>
          <w:b w:val="0"/>
          <w:bCs w:val="0"/>
          <w:i w:val="0"/>
          <w:iCs w:val="0"/>
          <w:caps w:val="0"/>
          <w:smallCaps w:val="0"/>
          <w:noProof w:val="0"/>
          <w:color w:val="auto"/>
          <w:sz w:val="24"/>
          <w:szCs w:val="24"/>
          <w:lang w:val="es-ES"/>
        </w:rPr>
        <w:t>.</w:t>
      </w:r>
    </w:p>
    <w:p w:rsidR="00204B3C" w:rsidP="6C3F36DF" w:rsidRDefault="00204B3C" w14:paraId="4C6C5565" w14:textId="740C84E8">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strike w:val="0"/>
          <w:dstrike w:val="0"/>
          <w:noProof w:val="0"/>
          <w:color w:val="auto"/>
          <w:sz w:val="24"/>
          <w:szCs w:val="24"/>
          <w:u w:val="none"/>
          <w:lang w:val="es-ES"/>
        </w:rPr>
      </w:pPr>
      <w:r w:rsidRPr="6C3F36DF" w:rsidR="2E4E92E2">
        <w:rPr>
          <w:rFonts w:ascii="Times New Roman" w:hAnsi="Times New Roman" w:eastAsia="Times New Roman" w:cs="Times New Roman"/>
          <w:b w:val="0"/>
          <w:bCs w:val="0"/>
          <w:i w:val="0"/>
          <w:iCs w:val="0"/>
          <w:strike w:val="0"/>
          <w:dstrike w:val="0"/>
          <w:noProof w:val="0"/>
          <w:color w:val="auto"/>
          <w:sz w:val="24"/>
          <w:szCs w:val="24"/>
          <w:u w:val="none"/>
          <w:lang w:val="es-ES"/>
        </w:rPr>
        <w:t xml:space="preserve">"El P. del S. 350, como está escrito, no solamente excluye, sino que crea dos categorías distintas de hijas e hijos, una que permite a los padres acceder y autorizar tratamientos si se trata de hijos cuya identidad se alinea con el sexo asignado al nacer, y otra que </w:t>
      </w:r>
      <w:r w:rsidRPr="6C3F36DF" w:rsidR="2E4E92E2">
        <w:rPr>
          <w:rFonts w:ascii="Times New Roman" w:hAnsi="Times New Roman" w:eastAsia="Times New Roman" w:cs="Times New Roman"/>
          <w:b w:val="0"/>
          <w:bCs w:val="0"/>
          <w:i w:val="0"/>
          <w:iCs w:val="0"/>
          <w:strike w:val="0"/>
          <w:dstrike w:val="0"/>
          <w:noProof w:val="0"/>
          <w:color w:val="auto"/>
          <w:sz w:val="24"/>
          <w:szCs w:val="24"/>
          <w:u w:val="none"/>
          <w:lang w:val="es-ES"/>
        </w:rPr>
        <w:t>le</w:t>
      </w:r>
      <w:r w:rsidRPr="6C3F36DF" w:rsidR="2E4E92E2">
        <w:rPr>
          <w:rFonts w:ascii="Times New Roman" w:hAnsi="Times New Roman" w:eastAsia="Times New Roman" w:cs="Times New Roman"/>
          <w:b w:val="0"/>
          <w:bCs w:val="0"/>
          <w:i w:val="0"/>
          <w:iCs w:val="0"/>
          <w:strike w:val="0"/>
          <w:dstrike w:val="0"/>
          <w:noProof w:val="0"/>
          <w:color w:val="auto"/>
          <w:sz w:val="24"/>
          <w:szCs w:val="24"/>
          <w:u w:val="none"/>
          <w:lang w:val="es-ES"/>
        </w:rPr>
        <w:t xml:space="preserve"> prohíbe a padres el mismo derecho, si la identidad de su hijo es distinta", señaló </w:t>
      </w:r>
      <w:r w:rsidRPr="6C3F36DF" w:rsidR="2E4E92E2">
        <w:rPr>
          <w:rFonts w:ascii="Times New Roman" w:hAnsi="Times New Roman" w:eastAsia="Times New Roman" w:cs="Times New Roman"/>
          <w:b w:val="0"/>
          <w:bCs w:val="0"/>
          <w:i w:val="0"/>
          <w:iCs w:val="0"/>
          <w:strike w:val="0"/>
          <w:dstrike w:val="0"/>
          <w:noProof w:val="0"/>
          <w:color w:val="auto"/>
          <w:sz w:val="24"/>
          <w:szCs w:val="24"/>
          <w:u w:val="none"/>
          <w:lang w:val="es-ES"/>
        </w:rPr>
        <w:t>Lolimar</w:t>
      </w:r>
      <w:r w:rsidRPr="6C3F36DF" w:rsidR="2E4E92E2">
        <w:rPr>
          <w:rFonts w:ascii="Times New Roman" w:hAnsi="Times New Roman" w:eastAsia="Times New Roman" w:cs="Times New Roman"/>
          <w:b w:val="0"/>
          <w:bCs w:val="0"/>
          <w:i w:val="0"/>
          <w:iCs w:val="0"/>
          <w:strike w:val="0"/>
          <w:dstrike w:val="0"/>
          <w:noProof w:val="0"/>
          <w:color w:val="auto"/>
          <w:sz w:val="24"/>
          <w:szCs w:val="24"/>
          <w:u w:val="none"/>
          <w:lang w:val="es-ES"/>
        </w:rPr>
        <w:t xml:space="preserve"> Escudero Rodríguez, abogada de Asuntos de Política Pública de la ACLU de Puerto Rico, en la misiva </w:t>
      </w:r>
      <w:r w:rsidRPr="6C3F36DF" w:rsidR="78CDB87D">
        <w:rPr>
          <w:rFonts w:ascii="Times New Roman" w:hAnsi="Times New Roman" w:eastAsia="Times New Roman" w:cs="Times New Roman"/>
          <w:b w:val="0"/>
          <w:bCs w:val="0"/>
          <w:i w:val="0"/>
          <w:iCs w:val="0"/>
          <w:strike w:val="0"/>
          <w:dstrike w:val="0"/>
          <w:noProof w:val="0"/>
          <w:color w:val="auto"/>
          <w:sz w:val="24"/>
          <w:szCs w:val="24"/>
          <w:u w:val="none"/>
          <w:lang w:val="es-ES"/>
        </w:rPr>
        <w:t xml:space="preserve">enviada a la </w:t>
      </w:r>
      <w:r w:rsidRPr="6C3F36DF" w:rsidR="0438835C">
        <w:rPr>
          <w:rFonts w:ascii="Times New Roman" w:hAnsi="Times New Roman" w:eastAsia="Times New Roman" w:cs="Times New Roman"/>
          <w:b w:val="0"/>
          <w:bCs w:val="0"/>
          <w:i w:val="0"/>
          <w:iCs w:val="0"/>
          <w:strike w:val="0"/>
          <w:dstrike w:val="0"/>
          <w:noProof w:val="0"/>
          <w:color w:val="auto"/>
          <w:sz w:val="24"/>
          <w:szCs w:val="24"/>
          <w:u w:val="none"/>
          <w:lang w:val="es-ES"/>
        </w:rPr>
        <w:t xml:space="preserve">gobernadora el 15 de julio. </w:t>
      </w:r>
    </w:p>
    <w:p w:rsidR="00204B3C" w:rsidP="6C3F36DF" w:rsidRDefault="00204B3C" w14:paraId="1B1E4C27" w14:textId="67DC6DC8">
      <w:pPr>
        <w:suppressLineNumbers w:val="0"/>
        <w:bidi w:val="0"/>
        <w:spacing w:before="0" w:beforeAutospacing="off" w:after="160" w:afterAutospacing="off" w:line="279" w:lineRule="auto"/>
        <w:ind w:left="0" w:right="0"/>
        <w:jc w:val="left"/>
        <w:rPr>
          <w:rFonts w:ascii="Times New Roman" w:hAnsi="Times New Roman" w:eastAsia="Times New Roman" w:cs="Times New Roman"/>
          <w:color w:val="auto"/>
          <w:sz w:val="24"/>
          <w:szCs w:val="24"/>
          <w:lang w:val="es-ES"/>
        </w:rPr>
      </w:pPr>
      <w:r w:rsidRPr="6C3F36DF" w:rsidR="0438835C">
        <w:rPr>
          <w:rFonts w:ascii="Times New Roman" w:hAnsi="Times New Roman" w:eastAsia="Times New Roman" w:cs="Times New Roman"/>
          <w:color w:val="auto"/>
          <w:sz w:val="24"/>
          <w:szCs w:val="24"/>
          <w:lang w:val="es-ES"/>
        </w:rPr>
        <w:t xml:space="preserve">El P. Del S. 350, de la autoría del presidente </w:t>
      </w:r>
      <w:r w:rsidRPr="6C3F36DF" w:rsidR="62CAE09C">
        <w:rPr>
          <w:rFonts w:ascii="Times New Roman" w:hAnsi="Times New Roman" w:eastAsia="Times New Roman" w:cs="Times New Roman"/>
          <w:color w:val="auto"/>
          <w:sz w:val="24"/>
          <w:szCs w:val="24"/>
          <w:lang w:val="es-ES"/>
        </w:rPr>
        <w:t>senatorial</w:t>
      </w:r>
      <w:r w:rsidRPr="6C3F36DF" w:rsidR="0438835C">
        <w:rPr>
          <w:rFonts w:ascii="Times New Roman" w:hAnsi="Times New Roman" w:eastAsia="Times New Roman" w:cs="Times New Roman"/>
          <w:color w:val="auto"/>
          <w:sz w:val="24"/>
          <w:szCs w:val="24"/>
          <w:lang w:val="es-ES"/>
        </w:rPr>
        <w:t xml:space="preserve"> Thomas Rivera </w:t>
      </w:r>
      <w:r w:rsidRPr="6C3F36DF" w:rsidR="0438835C">
        <w:rPr>
          <w:rFonts w:ascii="Times New Roman" w:hAnsi="Times New Roman" w:eastAsia="Times New Roman" w:cs="Times New Roman"/>
          <w:color w:val="auto"/>
          <w:sz w:val="24"/>
          <w:szCs w:val="24"/>
          <w:lang w:val="es-ES"/>
        </w:rPr>
        <w:t>Schatz</w:t>
      </w:r>
      <w:r w:rsidRPr="6C3F36DF" w:rsidR="0438835C">
        <w:rPr>
          <w:rFonts w:ascii="Times New Roman" w:hAnsi="Times New Roman" w:eastAsia="Times New Roman" w:cs="Times New Roman"/>
          <w:color w:val="auto"/>
          <w:sz w:val="24"/>
          <w:szCs w:val="24"/>
          <w:lang w:val="es-ES"/>
        </w:rPr>
        <w:t xml:space="preserve"> y la senadora Joanne Rodríguez </w:t>
      </w:r>
      <w:r w:rsidRPr="6C3F36DF" w:rsidR="0438835C">
        <w:rPr>
          <w:rFonts w:ascii="Times New Roman" w:hAnsi="Times New Roman" w:eastAsia="Times New Roman" w:cs="Times New Roman"/>
          <w:color w:val="auto"/>
          <w:sz w:val="24"/>
          <w:szCs w:val="24"/>
          <w:lang w:val="es-ES"/>
        </w:rPr>
        <w:t>Veve</w:t>
      </w:r>
      <w:r w:rsidRPr="6C3F36DF" w:rsidR="0438835C">
        <w:rPr>
          <w:rFonts w:ascii="Times New Roman" w:hAnsi="Times New Roman" w:eastAsia="Times New Roman" w:cs="Times New Roman"/>
          <w:color w:val="auto"/>
          <w:sz w:val="24"/>
          <w:szCs w:val="24"/>
          <w:lang w:val="es-ES"/>
        </w:rPr>
        <w:t xml:space="preserve">, </w:t>
      </w:r>
      <w:r w:rsidRPr="6C3F36DF" w:rsidR="3A65B738">
        <w:rPr>
          <w:rFonts w:ascii="Times New Roman" w:hAnsi="Times New Roman" w:eastAsia="Times New Roman" w:cs="Times New Roman"/>
          <w:color w:val="auto"/>
          <w:sz w:val="24"/>
          <w:szCs w:val="24"/>
          <w:lang w:val="es-ES"/>
        </w:rPr>
        <w:t xml:space="preserve">fue aprobado por </w:t>
      </w:r>
      <w:r w:rsidRPr="6C3F36DF" w:rsidR="47EA6509">
        <w:rPr>
          <w:rFonts w:ascii="Times New Roman" w:hAnsi="Times New Roman" w:eastAsia="Times New Roman" w:cs="Times New Roman"/>
          <w:color w:val="auto"/>
          <w:sz w:val="24"/>
          <w:szCs w:val="24"/>
          <w:lang w:val="es-ES"/>
        </w:rPr>
        <w:t>el Senado y la Cámara, y enviado a La Fortaleza el pasado 11 de abril. La gobernadora lo de</w:t>
      </w:r>
      <w:r w:rsidRPr="6C3F36DF" w:rsidR="06679099">
        <w:rPr>
          <w:rFonts w:ascii="Times New Roman" w:hAnsi="Times New Roman" w:eastAsia="Times New Roman" w:cs="Times New Roman"/>
          <w:color w:val="auto"/>
          <w:sz w:val="24"/>
          <w:szCs w:val="24"/>
          <w:lang w:val="es-ES"/>
        </w:rPr>
        <w:t>vo</w:t>
      </w:r>
      <w:r w:rsidRPr="6C3F36DF" w:rsidR="47EA6509">
        <w:rPr>
          <w:rFonts w:ascii="Times New Roman" w:hAnsi="Times New Roman" w:eastAsia="Times New Roman" w:cs="Times New Roman"/>
          <w:color w:val="auto"/>
          <w:sz w:val="24"/>
          <w:szCs w:val="24"/>
          <w:lang w:val="es-ES"/>
        </w:rPr>
        <w:t>lvió a la Le</w:t>
      </w:r>
      <w:r w:rsidRPr="6C3F36DF" w:rsidR="283F13B8">
        <w:rPr>
          <w:rFonts w:ascii="Times New Roman" w:hAnsi="Times New Roman" w:eastAsia="Times New Roman" w:cs="Times New Roman"/>
          <w:color w:val="auto"/>
          <w:sz w:val="24"/>
          <w:szCs w:val="24"/>
          <w:lang w:val="es-ES"/>
        </w:rPr>
        <w:t xml:space="preserve">gislatura para la inclusión de enmiendas sugeridas por el secretario de Salud, Víctor Ramos Parés, que no subsanan la violación </w:t>
      </w:r>
      <w:r w:rsidRPr="6C3F36DF" w:rsidR="4C799358">
        <w:rPr>
          <w:rFonts w:ascii="Times New Roman" w:hAnsi="Times New Roman" w:eastAsia="Times New Roman" w:cs="Times New Roman"/>
          <w:color w:val="auto"/>
          <w:sz w:val="24"/>
          <w:szCs w:val="24"/>
          <w:lang w:val="es-ES"/>
        </w:rPr>
        <w:t>de</w:t>
      </w:r>
      <w:r w:rsidRPr="6C3F36DF" w:rsidR="283F13B8">
        <w:rPr>
          <w:rFonts w:ascii="Times New Roman" w:hAnsi="Times New Roman" w:eastAsia="Times New Roman" w:cs="Times New Roman"/>
          <w:color w:val="auto"/>
          <w:sz w:val="24"/>
          <w:szCs w:val="24"/>
          <w:lang w:val="es-ES"/>
        </w:rPr>
        <w:t xml:space="preserve"> derechos constitucionales, civiles y humanos fundamentales</w:t>
      </w:r>
      <w:r w:rsidRPr="6C3F36DF" w:rsidR="22429799">
        <w:rPr>
          <w:rFonts w:ascii="Times New Roman" w:hAnsi="Times New Roman" w:eastAsia="Times New Roman" w:cs="Times New Roman"/>
          <w:color w:val="auto"/>
          <w:sz w:val="24"/>
          <w:szCs w:val="24"/>
          <w:lang w:val="es-ES"/>
        </w:rPr>
        <w:t xml:space="preserve">, advirtió la ACLU. </w:t>
      </w:r>
      <w:r w:rsidRPr="6C3F36DF" w:rsidR="22429799">
        <w:rPr>
          <w:rFonts w:ascii="Times New Roman" w:hAnsi="Times New Roman" w:eastAsia="Times New Roman" w:cs="Times New Roman"/>
          <w:color w:val="auto"/>
          <w:sz w:val="24"/>
          <w:szCs w:val="24"/>
          <w:lang w:val="es-ES"/>
        </w:rPr>
        <w:t xml:space="preserve">La medida fue </w:t>
      </w:r>
      <w:r w:rsidRPr="6C3F36DF" w:rsidR="07E37DE1">
        <w:rPr>
          <w:rFonts w:ascii="Times New Roman" w:hAnsi="Times New Roman" w:eastAsia="Times New Roman" w:cs="Times New Roman"/>
          <w:color w:val="auto"/>
          <w:sz w:val="24"/>
          <w:szCs w:val="24"/>
          <w:lang w:val="es-ES"/>
        </w:rPr>
        <w:t>nuevamente</w:t>
      </w:r>
      <w:r w:rsidRPr="6C3F36DF" w:rsidR="22429799">
        <w:rPr>
          <w:rFonts w:ascii="Times New Roman" w:hAnsi="Times New Roman" w:eastAsia="Times New Roman" w:cs="Times New Roman"/>
          <w:color w:val="auto"/>
          <w:sz w:val="24"/>
          <w:szCs w:val="24"/>
          <w:lang w:val="es-ES"/>
        </w:rPr>
        <w:t xml:space="preserve"> aprobada por ambas cámaras y enviada a la gobernadora el 28 de junio, </w:t>
      </w:r>
      <w:r w:rsidRPr="6C3F36DF" w:rsidR="2FBC0CF7">
        <w:rPr>
          <w:rFonts w:ascii="Times New Roman" w:hAnsi="Times New Roman" w:eastAsia="Times New Roman" w:cs="Times New Roman"/>
          <w:color w:val="auto"/>
          <w:sz w:val="24"/>
          <w:szCs w:val="24"/>
          <w:lang w:val="es-ES"/>
        </w:rPr>
        <w:t>de acuerdo con los eventos registrados en el Sistema Único de Trámite Legislativo (SUTRA).</w:t>
      </w:r>
      <w:r w:rsidRPr="6C3F36DF" w:rsidR="2FBC0CF7">
        <w:rPr>
          <w:rFonts w:ascii="Times New Roman" w:hAnsi="Times New Roman" w:eastAsia="Times New Roman" w:cs="Times New Roman"/>
          <w:color w:val="auto"/>
          <w:sz w:val="24"/>
          <w:szCs w:val="24"/>
          <w:lang w:val="es-ES"/>
        </w:rPr>
        <w:t xml:space="preserve"> </w:t>
      </w:r>
    </w:p>
    <w:p w:rsidR="00204B3C" w:rsidP="6C3F36DF" w:rsidRDefault="00204B3C" w14:paraId="6F948E26" w14:textId="1F1008FC">
      <w:pPr>
        <w:suppressLineNumbers w:val="0"/>
        <w:bidi w:val="0"/>
        <w:spacing w:before="0" w:beforeAutospacing="off" w:after="160" w:afterAutospacing="off" w:line="279" w:lineRule="auto"/>
        <w:ind w:left="0" w:right="0"/>
        <w:jc w:val="left"/>
        <w:rPr>
          <w:rFonts w:ascii="Times New Roman" w:hAnsi="Times New Roman" w:eastAsia="Times New Roman" w:cs="Times New Roman"/>
          <w:color w:val="auto"/>
          <w:sz w:val="24"/>
          <w:szCs w:val="24"/>
          <w:lang w:val="es-ES"/>
        </w:rPr>
      </w:pPr>
      <w:r w:rsidRPr="6C3F36DF" w:rsidR="3B5E4B85">
        <w:rPr>
          <w:rFonts w:ascii="Times New Roman" w:hAnsi="Times New Roman" w:eastAsia="Times New Roman" w:cs="Times New Roman"/>
          <w:color w:val="auto"/>
          <w:sz w:val="24"/>
          <w:szCs w:val="24"/>
          <w:lang w:val="es-ES"/>
        </w:rPr>
        <w:t xml:space="preserve">Aunque la medida lleva por título "Ley para la protección de la salud y el bienestar de los menores de edad en Puerto Rico", su texto está claramente dirigido de forma exclusiva a los menores </w:t>
      </w:r>
      <w:r w:rsidRPr="6C3F36DF" w:rsidR="7DE7C97B">
        <w:rPr>
          <w:rFonts w:ascii="Times New Roman" w:hAnsi="Times New Roman" w:eastAsia="Times New Roman" w:cs="Times New Roman"/>
          <w:color w:val="auto"/>
          <w:sz w:val="24"/>
          <w:szCs w:val="24"/>
          <w:lang w:val="es-ES"/>
        </w:rPr>
        <w:t xml:space="preserve">cuya identidad no corresponde al sexo que le fue asignado al nacer. </w:t>
      </w:r>
      <w:r w:rsidRPr="6C3F36DF" w:rsidR="7DE7C97B">
        <w:rPr>
          <w:rFonts w:ascii="Times New Roman" w:hAnsi="Times New Roman" w:eastAsia="Times New Roman" w:cs="Times New Roman"/>
          <w:color w:val="auto"/>
          <w:sz w:val="24"/>
          <w:szCs w:val="24"/>
          <w:lang w:val="es-ES"/>
        </w:rPr>
        <w:t>El Proyecto, además de ignorar la postura de especialistas</w:t>
      </w:r>
      <w:r w:rsidRPr="6C3F36DF" w:rsidR="4975172E">
        <w:rPr>
          <w:rFonts w:ascii="Times New Roman" w:hAnsi="Times New Roman" w:eastAsia="Times New Roman" w:cs="Times New Roman"/>
          <w:color w:val="auto"/>
          <w:sz w:val="24"/>
          <w:szCs w:val="24"/>
          <w:lang w:val="es-ES"/>
        </w:rPr>
        <w:t xml:space="preserve"> en el asunto</w:t>
      </w:r>
      <w:r w:rsidRPr="6C3F36DF" w:rsidR="7DE7C97B">
        <w:rPr>
          <w:rFonts w:ascii="Times New Roman" w:hAnsi="Times New Roman" w:eastAsia="Times New Roman" w:cs="Times New Roman"/>
          <w:color w:val="auto"/>
          <w:sz w:val="24"/>
          <w:szCs w:val="24"/>
          <w:lang w:val="es-ES"/>
        </w:rPr>
        <w:t xml:space="preserve">, </w:t>
      </w:r>
      <w:r w:rsidRPr="6C3F36DF" w:rsidR="1F4A7B9D">
        <w:rPr>
          <w:rFonts w:ascii="Times New Roman" w:hAnsi="Times New Roman" w:eastAsia="Times New Roman" w:cs="Times New Roman"/>
          <w:color w:val="auto"/>
          <w:sz w:val="24"/>
          <w:szCs w:val="24"/>
          <w:lang w:val="es-ES"/>
        </w:rPr>
        <w:t>no toma en cuenta el</w:t>
      </w:r>
      <w:r w:rsidRPr="6C3F36DF" w:rsidR="16526BC6">
        <w:rPr>
          <w:rFonts w:ascii="Times New Roman" w:hAnsi="Times New Roman" w:eastAsia="Times New Roman" w:cs="Times New Roman"/>
          <w:color w:val="auto"/>
          <w:sz w:val="24"/>
          <w:szCs w:val="24"/>
          <w:lang w:val="es-ES"/>
        </w:rPr>
        <w:t xml:space="preserve"> riguroso</w:t>
      </w:r>
      <w:r w:rsidRPr="6C3F36DF" w:rsidR="1F4A7B9D">
        <w:rPr>
          <w:rFonts w:ascii="Times New Roman" w:hAnsi="Times New Roman" w:eastAsia="Times New Roman" w:cs="Times New Roman"/>
          <w:color w:val="auto"/>
          <w:sz w:val="24"/>
          <w:szCs w:val="24"/>
          <w:lang w:val="es-ES"/>
        </w:rPr>
        <w:t xml:space="preserve"> proceso de consulta </w:t>
      </w:r>
      <w:r w:rsidRPr="6C3F36DF" w:rsidR="3E1FC94A">
        <w:rPr>
          <w:rFonts w:ascii="Times New Roman" w:hAnsi="Times New Roman" w:eastAsia="Times New Roman" w:cs="Times New Roman"/>
          <w:color w:val="auto"/>
          <w:sz w:val="24"/>
          <w:szCs w:val="24"/>
          <w:lang w:val="es-ES"/>
        </w:rPr>
        <w:t xml:space="preserve">médica y especializada que antecede la determinación de los padres que autorizan </w:t>
      </w:r>
      <w:r w:rsidRPr="6C3F36DF" w:rsidR="5C124775">
        <w:rPr>
          <w:rFonts w:ascii="Times New Roman" w:hAnsi="Times New Roman" w:eastAsia="Times New Roman" w:cs="Times New Roman"/>
          <w:color w:val="auto"/>
          <w:sz w:val="24"/>
          <w:szCs w:val="24"/>
          <w:lang w:val="es-ES"/>
        </w:rPr>
        <w:t>dichos tratamientos –bloqueadores de pubertad u hormonales- y, en su lugar, les criminaliza.</w:t>
      </w:r>
      <w:r w:rsidRPr="6C3F36DF" w:rsidR="5C124775">
        <w:rPr>
          <w:rFonts w:ascii="Times New Roman" w:hAnsi="Times New Roman" w:eastAsia="Times New Roman" w:cs="Times New Roman"/>
          <w:color w:val="auto"/>
          <w:sz w:val="24"/>
          <w:szCs w:val="24"/>
          <w:lang w:val="es-ES"/>
        </w:rPr>
        <w:t xml:space="preserve"> </w:t>
      </w:r>
    </w:p>
    <w:p w:rsidR="00204B3C" w:rsidP="6C3F36DF" w:rsidRDefault="00204B3C" w14:paraId="06D4D031" w14:textId="3412A0FC">
      <w:pPr>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strike w:val="0"/>
          <w:dstrike w:val="0"/>
          <w:noProof w:val="0"/>
          <w:color w:val="auto"/>
          <w:sz w:val="24"/>
          <w:szCs w:val="24"/>
          <w:u w:val="none"/>
          <w:lang w:val="es-ES"/>
        </w:rPr>
      </w:pPr>
      <w:r w:rsidRPr="6C3F36DF" w:rsidR="5C124775">
        <w:rPr>
          <w:rFonts w:ascii="Times New Roman" w:hAnsi="Times New Roman" w:eastAsia="Times New Roman" w:cs="Times New Roman"/>
          <w:b w:val="0"/>
          <w:bCs w:val="0"/>
          <w:i w:val="0"/>
          <w:iCs w:val="0"/>
          <w:strike w:val="0"/>
          <w:dstrike w:val="0"/>
          <w:noProof w:val="0"/>
          <w:color w:val="auto"/>
          <w:sz w:val="24"/>
          <w:szCs w:val="24"/>
          <w:u w:val="none"/>
          <w:lang w:val="es-ES"/>
        </w:rPr>
        <w:t>"</w:t>
      </w:r>
      <w:r w:rsidRPr="6C3F36DF" w:rsidR="3B5E4B85">
        <w:rPr>
          <w:rFonts w:ascii="Times New Roman" w:hAnsi="Times New Roman" w:eastAsia="Times New Roman" w:cs="Times New Roman"/>
          <w:b w:val="0"/>
          <w:bCs w:val="0"/>
          <w:i w:val="0"/>
          <w:iCs w:val="0"/>
          <w:strike w:val="0"/>
          <w:dstrike w:val="0"/>
          <w:noProof w:val="0"/>
          <w:color w:val="auto"/>
          <w:sz w:val="24"/>
          <w:szCs w:val="24"/>
          <w:u w:val="none"/>
          <w:lang w:val="es-ES"/>
        </w:rPr>
        <w:t>Instamos a que se considere el impacto devastador de esta legislación en la vida de muchos jóvenes puertorriqueños y en la práctica médica en la isla</w:t>
      </w:r>
      <w:r w:rsidRPr="6C3F36DF" w:rsidR="17B5F7F2">
        <w:rPr>
          <w:rFonts w:ascii="Times New Roman" w:hAnsi="Times New Roman" w:eastAsia="Times New Roman" w:cs="Times New Roman"/>
          <w:b w:val="0"/>
          <w:bCs w:val="0"/>
          <w:i w:val="0"/>
          <w:iCs w:val="0"/>
          <w:strike w:val="0"/>
          <w:dstrike w:val="0"/>
          <w:noProof w:val="0"/>
          <w:color w:val="auto"/>
          <w:sz w:val="24"/>
          <w:szCs w:val="24"/>
          <w:u w:val="none"/>
          <w:lang w:val="es-ES"/>
        </w:rPr>
        <w:t xml:space="preserve">", sostuvo Escudero Rodríguez. </w:t>
      </w:r>
    </w:p>
    <w:p w:rsidR="00204B3C" w:rsidP="6C3F36DF" w:rsidRDefault="00204B3C" w14:paraId="71AF73A1" w14:textId="39FC835F">
      <w:pPr>
        <w:suppressLineNumbers w:val="0"/>
        <w:bidi w:val="0"/>
        <w:spacing w:before="0" w:beforeAutospacing="off" w:after="160" w:afterAutospacing="off" w:line="279" w:lineRule="auto"/>
        <w:ind w:left="0" w:right="0"/>
        <w:jc w:val="left"/>
        <w:rPr>
          <w:rFonts w:ascii="Times New Roman" w:hAnsi="Times New Roman" w:eastAsia="Times New Roman" w:cs="Times New Roman"/>
          <w:b w:val="0"/>
          <w:bCs w:val="0"/>
          <w:i w:val="0"/>
          <w:iCs w:val="0"/>
          <w:strike w:val="0"/>
          <w:dstrike w:val="0"/>
          <w:noProof w:val="0"/>
          <w:color w:val="auto"/>
          <w:sz w:val="24"/>
          <w:szCs w:val="24"/>
          <w:u w:val="none"/>
          <w:lang w:val="es-ES"/>
        </w:rPr>
      </w:pPr>
      <w:r w:rsidRPr="6C3F36DF" w:rsidR="17B5F7F2">
        <w:rPr>
          <w:rFonts w:ascii="Times New Roman" w:hAnsi="Times New Roman" w:eastAsia="Times New Roman" w:cs="Times New Roman"/>
          <w:b w:val="0"/>
          <w:bCs w:val="0"/>
          <w:i w:val="0"/>
          <w:iCs w:val="0"/>
          <w:strike w:val="0"/>
          <w:dstrike w:val="0"/>
          <w:noProof w:val="0"/>
          <w:color w:val="auto"/>
          <w:sz w:val="24"/>
          <w:szCs w:val="24"/>
          <w:u w:val="none"/>
          <w:lang w:val="es-ES"/>
        </w:rPr>
        <w:t xml:space="preserve">A nivel local, el consenso de especialistas en este asunto es que la medida no debe ser convertida en ley, postura que la ACLU de Puerto Rico comparte. La lista de entidades que han planteado su oposición incluye al Colegio de Médicos Cirujanos de Puerto Rico, la Asociación de Psicología de Puerto Rico, el Colegio de Profesionales del Trabajo Social, la Asociación Puertorriqueña de Consejería Profesional y el Colegio de Abogadas y Abogados de Puerto Rico, la Federación LGBTQ de Puerto Rico, entre otras. </w:t>
      </w:r>
    </w:p>
    <w:p w:rsidR="00204B3C" w:rsidP="6C3F36DF" w:rsidRDefault="00204B3C" w14:paraId="5C785048" w14:textId="6FE470CC">
      <w:pPr>
        <w:spacing w:beforeAutospacing="on" w:afterAutospacing="on" w:line="24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04B3C" w:rsidP="6C3F36DF" w:rsidRDefault="00204B3C" w14:paraId="19EB6B8E" w14:textId="47598740">
      <w:pPr>
        <w:spacing w:beforeAutospacing="on" w:afterAutospacing="on"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“La ACLU rechaza de manera contundente la aprobación de una medida que no solo criminaliza a madres, padres y médicos, sino que discrimina de forma directa contra las personas transgénero y niega la existencia de la niñez y la juventud trans, cuya vida incluso puede estar en peligro</w:t>
      </w:r>
      <w:r w:rsidRPr="6C3F36DF" w:rsidR="5C05B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 xml:space="preserve">", argumentó, por su parte, la directora ejecutiva de la ACLU de Puerto Rico, Annette Martínez </w:t>
      </w:r>
      <w:r w:rsidRPr="6C3F36DF" w:rsidR="5C05B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Orabona</w:t>
      </w:r>
      <w:r w:rsidRPr="6C3F36DF" w:rsidR="5C05B6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 xml:space="preserve">. </w:t>
      </w:r>
    </w:p>
    <w:p w:rsidR="00204B3C" w:rsidP="6C3F36DF" w:rsidRDefault="00204B3C" w14:paraId="7536E9B9" w14:textId="053E33C3">
      <w:pPr>
        <w:spacing w:beforeAutospacing="on" w:afterAutospacing="on" w:line="240" w:lineRule="auto"/>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 xml:space="preserve"> </w:t>
      </w: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 xml:space="preserve"> </w:t>
      </w:r>
    </w:p>
    <w:p w:rsidR="00204B3C" w:rsidP="6C3F36DF" w:rsidRDefault="00204B3C" w14:paraId="6859FE79" w14:textId="1B6D8A6C">
      <w:pPr>
        <w:spacing w:beforeAutospacing="on" w:afterAutospacing="on" w:line="240" w:lineRule="auto"/>
        <w:ind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pPr>
      <w:r w:rsidRPr="6C3F36DF" w:rsidR="6252D9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w:t>
      </w: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 xml:space="preserve">El proyecto ignora evidencia y casos en Puerto Rico que ejemplifican que el uso de tratamientos de afirmación de género en menores es una decisión acompañada por una batería de médicos y especialistas que </w:t>
      </w:r>
      <w:r w:rsidRPr="6C3F36DF" w:rsidR="137B17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concluye</w:t>
      </w: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n que dicha acción responde al mejor interés del menor y el desarrollo óptimo de todo su ser”</w:t>
      </w:r>
      <w:r w:rsidRPr="6C3F36DF" w:rsidR="28655D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s-PR"/>
        </w:rPr>
        <w:t xml:space="preserve">, subrayó. </w:t>
      </w:r>
    </w:p>
    <w:p w:rsidR="00204B3C" w:rsidP="6C3F36DF" w:rsidRDefault="00204B3C" w14:paraId="3B9944F6" w14:textId="472C89C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04B3C" w:rsidP="6C3F36DF" w:rsidRDefault="00204B3C" w14:paraId="202EB25B" w14:textId="32595A2E">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204B3C" w:rsidP="6C3F36DF" w:rsidRDefault="00204B3C" w14:paraId="2AD25DE0" w14:textId="26E3BFB3">
      <w:pPr>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3F36DF" w:rsidR="1AEE4DA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Contacto: </w:t>
      </w:r>
    </w:p>
    <w:p w:rsidR="00204B3C" w:rsidP="6C3F36DF" w:rsidRDefault="00204B3C" w14:paraId="10903F7A" w14:textId="0E19428C">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David Cordero Mercado</w:t>
      </w:r>
    </w:p>
    <w:p w:rsidR="00204B3C" w:rsidP="6C3F36DF" w:rsidRDefault="00204B3C" w14:paraId="60BF8B0D" w14:textId="3D9DA0C4">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de Comunicaciones – ACLU de Puerto Rico </w:t>
      </w:r>
    </w:p>
    <w:p w:rsidR="00204B3C" w:rsidP="6C3F36DF" w:rsidRDefault="00204B3C" w14:paraId="6CDD9154" w14:textId="6FB0F309">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C3F36DF" w:rsidR="1AEE4DA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(787) 247-9057</w:t>
      </w:r>
    </w:p>
    <w:p w:rsidR="00204B3C" w:rsidRDefault="00204B3C" w14:paraId="2C078E63" w14:textId="54F50D96"/>
    <w:sectPr w:rsidR="00204B3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4F68C3"/>
    <w:rsid w:val="00204B3C"/>
    <w:rsid w:val="00B42539"/>
    <w:rsid w:val="02240B95"/>
    <w:rsid w:val="0438835C"/>
    <w:rsid w:val="0590606D"/>
    <w:rsid w:val="06679099"/>
    <w:rsid w:val="07E37DE1"/>
    <w:rsid w:val="0B4F68C3"/>
    <w:rsid w:val="0BF5BD3C"/>
    <w:rsid w:val="0F0A9C31"/>
    <w:rsid w:val="10299F38"/>
    <w:rsid w:val="12546EBB"/>
    <w:rsid w:val="137B175D"/>
    <w:rsid w:val="16526BC6"/>
    <w:rsid w:val="169BE8D2"/>
    <w:rsid w:val="17B5F7F2"/>
    <w:rsid w:val="1AEE4DAD"/>
    <w:rsid w:val="1F4A7B9D"/>
    <w:rsid w:val="1FB67CCB"/>
    <w:rsid w:val="202CC970"/>
    <w:rsid w:val="2172E9E0"/>
    <w:rsid w:val="220CF3FB"/>
    <w:rsid w:val="22429799"/>
    <w:rsid w:val="283F13B8"/>
    <w:rsid w:val="28655D45"/>
    <w:rsid w:val="28DEE52D"/>
    <w:rsid w:val="28F06D1B"/>
    <w:rsid w:val="2909536A"/>
    <w:rsid w:val="2B220396"/>
    <w:rsid w:val="2DD55F8D"/>
    <w:rsid w:val="2E4E92E2"/>
    <w:rsid w:val="2FBC0CF7"/>
    <w:rsid w:val="3111E500"/>
    <w:rsid w:val="31F037DF"/>
    <w:rsid w:val="3206CC81"/>
    <w:rsid w:val="36AA76E4"/>
    <w:rsid w:val="389E1B76"/>
    <w:rsid w:val="38E1B59C"/>
    <w:rsid w:val="393829FA"/>
    <w:rsid w:val="3A65B738"/>
    <w:rsid w:val="3B5E4B85"/>
    <w:rsid w:val="3DEA5B6A"/>
    <w:rsid w:val="3E1FC94A"/>
    <w:rsid w:val="3FA078DB"/>
    <w:rsid w:val="41464FC9"/>
    <w:rsid w:val="4522E84C"/>
    <w:rsid w:val="47CCE404"/>
    <w:rsid w:val="47EA6509"/>
    <w:rsid w:val="4975172E"/>
    <w:rsid w:val="4A99299C"/>
    <w:rsid w:val="4C799358"/>
    <w:rsid w:val="4ED81FA0"/>
    <w:rsid w:val="4F5F1F48"/>
    <w:rsid w:val="520BC8F9"/>
    <w:rsid w:val="564A06FC"/>
    <w:rsid w:val="57A918CA"/>
    <w:rsid w:val="57CF4AF2"/>
    <w:rsid w:val="58883A88"/>
    <w:rsid w:val="5A000E8C"/>
    <w:rsid w:val="5C05B62B"/>
    <w:rsid w:val="5C124775"/>
    <w:rsid w:val="5E9A8F6A"/>
    <w:rsid w:val="6252D9BE"/>
    <w:rsid w:val="62CAE09C"/>
    <w:rsid w:val="643ACA5B"/>
    <w:rsid w:val="64F141C3"/>
    <w:rsid w:val="656217E3"/>
    <w:rsid w:val="664D3211"/>
    <w:rsid w:val="6684134C"/>
    <w:rsid w:val="69AAF1BE"/>
    <w:rsid w:val="6AD0CA66"/>
    <w:rsid w:val="6C3F36DF"/>
    <w:rsid w:val="6C80AD2A"/>
    <w:rsid w:val="6C8A56A9"/>
    <w:rsid w:val="6ECFBFEE"/>
    <w:rsid w:val="6F372D73"/>
    <w:rsid w:val="7450D2F3"/>
    <w:rsid w:val="75588AC3"/>
    <w:rsid w:val="7609B0B8"/>
    <w:rsid w:val="77FF1BD7"/>
    <w:rsid w:val="78CDB87D"/>
    <w:rsid w:val="7C952552"/>
    <w:rsid w:val="7DE7C97B"/>
    <w:rsid w:val="7FF2E2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68C3"/>
  <w15:chartTrackingRefBased/>
  <w15:docId w15:val="{B12B8013-147F-4D73-8A11-843AAA4D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3625320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2025-07-16T14:35:00.0000000Z</dcterms:created>
  <dcterms:modified xsi:type="dcterms:W3CDTF">2025-09-29T04:33:38.8602860Z</dcterms:modified>
</coreProperties>
</file>